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BE1" w:rsidRPr="009551F3" w:rsidRDefault="00051BE1" w:rsidP="00051BE1">
      <w:pPr>
        <w:pStyle w:val="style14"/>
        <w:ind w:right="34" w:firstLine="709"/>
        <w:contextualSpacing/>
        <w:jc w:val="both"/>
        <w:rPr>
          <w:rStyle w:val="FontStyle24"/>
          <w:rFonts w:eastAsiaTheme="majorEastAsia"/>
        </w:rPr>
      </w:pPr>
      <w:r w:rsidRPr="009551F3">
        <w:rPr>
          <w:rStyle w:val="fontstyle240"/>
          <w:color w:val="000000"/>
        </w:rPr>
        <w:t> </w:t>
      </w:r>
      <w:r w:rsidRPr="009551F3">
        <w:rPr>
          <w:rStyle w:val="fontstyle240"/>
          <w:color w:val="000000"/>
          <w:sz w:val="26"/>
          <w:szCs w:val="26"/>
        </w:rPr>
        <w:t>В соответствии с п. 5, п. 7 Правил информирования о возникновении отдельных оснований прекращения деятельности по управлению многоквартирным домом, утвержденных постановлением Правительства Российской Федерации от 28 марта 2015 года № 289 (далее - Правила), Администрация муниципального образования «Город Архангельск» сообщает о возникновении основания для исключения из реестра лицензий Архангельской области сведений о Вашем многоквартирном доме</w:t>
      </w:r>
      <w:r w:rsidRPr="009551F3">
        <w:rPr>
          <w:rStyle w:val="FontStyle24"/>
          <w:rFonts w:eastAsiaTheme="majorEastAsia"/>
        </w:rPr>
        <w:t>.</w:t>
      </w:r>
    </w:p>
    <w:p w:rsidR="00051BE1" w:rsidRPr="009551F3" w:rsidRDefault="00051BE1" w:rsidP="00051BE1">
      <w:pPr>
        <w:pStyle w:val="style14"/>
        <w:ind w:right="34" w:firstLine="709"/>
        <w:contextualSpacing/>
        <w:jc w:val="both"/>
        <w:rPr>
          <w:rStyle w:val="FontStyle25"/>
          <w:sz w:val="26"/>
          <w:szCs w:val="26"/>
        </w:rPr>
      </w:pPr>
      <w:r w:rsidRPr="009551F3">
        <w:rPr>
          <w:rStyle w:val="FontStyle25"/>
          <w:sz w:val="26"/>
          <w:szCs w:val="26"/>
        </w:rPr>
        <w:t xml:space="preserve">Деятельность по управлению Вашим многоквартирным домом осуществляет ООО «УК «Архберег» (далее - общество) на основании лицензии от 22 апреля 2015 года № 029 000143, </w:t>
      </w:r>
      <w:r w:rsidRPr="009551F3">
        <w:rPr>
          <w:rStyle w:val="FontStyle24"/>
        </w:rPr>
        <w:t xml:space="preserve">выданной </w:t>
      </w:r>
      <w:r w:rsidRPr="009551F3">
        <w:rPr>
          <w:rStyle w:val="FontStyle25"/>
          <w:sz w:val="26"/>
          <w:szCs w:val="26"/>
        </w:rPr>
        <w:t>государственной жилищной инспекцией Архангельской области.</w:t>
      </w:r>
    </w:p>
    <w:p w:rsidR="00051BE1" w:rsidRPr="009551F3" w:rsidRDefault="00051BE1" w:rsidP="00051BE1">
      <w:pPr>
        <w:pStyle w:val="style14"/>
        <w:ind w:right="34" w:firstLine="709"/>
        <w:contextualSpacing/>
        <w:jc w:val="both"/>
        <w:rPr>
          <w:rStyle w:val="FontStyle25"/>
          <w:sz w:val="26"/>
          <w:szCs w:val="26"/>
        </w:rPr>
      </w:pPr>
      <w:r w:rsidRPr="009551F3">
        <w:rPr>
          <w:rStyle w:val="FontStyle25"/>
          <w:sz w:val="26"/>
          <w:szCs w:val="26"/>
        </w:rPr>
        <w:t xml:space="preserve">1. Общество не выполнило в установленный срок (до 29.07.2019) законное предписание государственной жилищной инспекции Архангельской области </w:t>
      </w:r>
      <w:r w:rsidRPr="009551F3">
        <w:rPr>
          <w:rStyle w:val="FontStyle27"/>
          <w:sz w:val="26"/>
          <w:szCs w:val="26"/>
        </w:rPr>
        <w:t xml:space="preserve">от </w:t>
      </w:r>
      <w:r w:rsidRPr="009551F3">
        <w:rPr>
          <w:rStyle w:val="FontStyle25"/>
          <w:sz w:val="26"/>
          <w:szCs w:val="26"/>
        </w:rPr>
        <w:t xml:space="preserve">07.03.2019 года № А-12/02-12/394 в отношении многоквартирного дома. Ответственность за данное правонарушение предусмотрена </w:t>
      </w:r>
      <w:r w:rsidRPr="009551F3">
        <w:rPr>
          <w:rStyle w:val="FontStyle24"/>
        </w:rPr>
        <w:t xml:space="preserve">частью 24 </w:t>
      </w:r>
      <w:r w:rsidRPr="009551F3">
        <w:rPr>
          <w:rStyle w:val="FontStyle25"/>
          <w:sz w:val="26"/>
          <w:szCs w:val="26"/>
        </w:rPr>
        <w:t>статьи 19.5 Кодекса об административные правонарушения Российской Федерации (далее - КоАП РФ).</w:t>
      </w:r>
    </w:p>
    <w:p w:rsidR="00051BE1" w:rsidRPr="009551F3" w:rsidRDefault="00051BE1" w:rsidP="00051BE1">
      <w:pPr>
        <w:pStyle w:val="style14"/>
        <w:ind w:right="34" w:firstLine="709"/>
        <w:contextualSpacing/>
        <w:jc w:val="both"/>
        <w:rPr>
          <w:rStyle w:val="FontStyle25"/>
          <w:sz w:val="26"/>
          <w:szCs w:val="26"/>
        </w:rPr>
      </w:pPr>
      <w:r w:rsidRPr="009551F3">
        <w:rPr>
          <w:rStyle w:val="FontStyle25"/>
          <w:sz w:val="26"/>
          <w:szCs w:val="26"/>
        </w:rPr>
        <w:t>Постановлением мирового судьи судебного участка № 1 Исакогорского судебного района г. Архангельска о назначении административного наказания от 18.10.2019 № 5-846/2019 юридическое лицо ООО «УК «</w:t>
      </w:r>
      <w:r>
        <w:rPr>
          <w:rStyle w:val="FontStyle25"/>
          <w:sz w:val="26"/>
          <w:szCs w:val="26"/>
        </w:rPr>
        <w:t>Архберег</w:t>
      </w:r>
      <w:r w:rsidRPr="009551F3">
        <w:rPr>
          <w:rStyle w:val="FontStyle25"/>
          <w:sz w:val="26"/>
          <w:szCs w:val="26"/>
        </w:rPr>
        <w:t>» признано виновным в совершении административного правонарушения, предусмотренного частью 24 статьи 19.5 КоАП РФ (неисполнение законного предписания). Обществу назначено административное наказание в виде штрафа. Указанное постановление вступило в законную силу 29.11.2019.</w:t>
      </w:r>
    </w:p>
    <w:p w:rsidR="00051BE1" w:rsidRPr="009551F3" w:rsidRDefault="00051BE1" w:rsidP="00051BE1">
      <w:pPr>
        <w:pStyle w:val="style14"/>
        <w:ind w:right="34" w:firstLine="709"/>
        <w:contextualSpacing/>
        <w:jc w:val="both"/>
        <w:rPr>
          <w:rStyle w:val="FontStyle25"/>
          <w:sz w:val="26"/>
          <w:szCs w:val="26"/>
        </w:rPr>
      </w:pPr>
      <w:r w:rsidRPr="009551F3">
        <w:rPr>
          <w:rStyle w:val="FontStyle25"/>
          <w:sz w:val="26"/>
          <w:szCs w:val="26"/>
        </w:rPr>
        <w:t xml:space="preserve">2.Общество не выполнило в установленный срок (до 29.09.2019) законное предписание государственной жилищной инспекции Архангельской области </w:t>
      </w:r>
      <w:r w:rsidRPr="009551F3">
        <w:rPr>
          <w:rStyle w:val="FontStyle27"/>
          <w:sz w:val="26"/>
          <w:szCs w:val="26"/>
        </w:rPr>
        <w:t xml:space="preserve">от </w:t>
      </w:r>
      <w:r w:rsidRPr="009551F3">
        <w:rPr>
          <w:rStyle w:val="FontStyle25"/>
          <w:sz w:val="26"/>
          <w:szCs w:val="26"/>
        </w:rPr>
        <w:t xml:space="preserve">15.08.2019 года № А-12/02-12/394Н в отношении многоквартирного дома. Ответственность за данное правонарушение предусмотрена </w:t>
      </w:r>
      <w:r w:rsidRPr="009551F3">
        <w:rPr>
          <w:rStyle w:val="FontStyle24"/>
        </w:rPr>
        <w:t xml:space="preserve">частью 24 </w:t>
      </w:r>
      <w:r w:rsidRPr="009551F3">
        <w:rPr>
          <w:rStyle w:val="FontStyle25"/>
          <w:sz w:val="26"/>
          <w:szCs w:val="26"/>
        </w:rPr>
        <w:t>статьи 19.5 Кодекса об административные правонарушения Российской Федерации (далее - КоАП РФ).</w:t>
      </w:r>
    </w:p>
    <w:p w:rsidR="00051BE1" w:rsidRPr="009551F3" w:rsidRDefault="00051BE1" w:rsidP="00051BE1">
      <w:pPr>
        <w:pStyle w:val="style14"/>
        <w:ind w:right="34" w:firstLine="709"/>
        <w:contextualSpacing/>
        <w:jc w:val="both"/>
        <w:rPr>
          <w:rStyle w:val="FontStyle25"/>
          <w:sz w:val="26"/>
          <w:szCs w:val="26"/>
        </w:rPr>
      </w:pPr>
      <w:r w:rsidRPr="009551F3">
        <w:rPr>
          <w:rStyle w:val="FontStyle25"/>
          <w:sz w:val="26"/>
          <w:szCs w:val="26"/>
        </w:rPr>
        <w:t>Постановлением мирового судьи судебного участка № 1 Исакогорского судебного района г. Архангельска о назначении административного наказания от 20.12.2019 № 5-1146/2019 юридическое лицо ООО «УК «Архберег» признано виновным в совершении административного правонарушения, предусмотренного частью 24 статьи 19.5 КоАП РФ (неисполнение законного предписания). Обществу назначено административное наказание в виде штрафа. Указанное постановление вступило в законную силу 05.02.2020.</w:t>
      </w:r>
    </w:p>
    <w:p w:rsidR="00051BE1" w:rsidRPr="009551F3" w:rsidRDefault="00051BE1" w:rsidP="00051BE1">
      <w:pPr>
        <w:pStyle w:val="style14"/>
        <w:ind w:right="34" w:firstLine="709"/>
        <w:contextualSpacing/>
        <w:jc w:val="both"/>
        <w:rPr>
          <w:sz w:val="26"/>
          <w:szCs w:val="26"/>
        </w:rPr>
      </w:pPr>
      <w:r w:rsidRPr="009551F3">
        <w:rPr>
          <w:sz w:val="26"/>
          <w:szCs w:val="26"/>
        </w:rPr>
        <w:t>Необходимо отметить, что согласно ст. 198 ЖК РФ в течение двух месяцев со дня надлежащего информирования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домом.</w:t>
      </w:r>
    </w:p>
    <w:p w:rsidR="00051BE1" w:rsidRPr="004C7221" w:rsidRDefault="00051BE1" w:rsidP="00051BE1">
      <w:pPr>
        <w:pStyle w:val="style14"/>
        <w:ind w:right="34" w:firstLine="709"/>
        <w:contextualSpacing/>
        <w:jc w:val="both"/>
        <w:rPr>
          <w:sz w:val="34"/>
          <w:szCs w:val="34"/>
        </w:rPr>
      </w:pPr>
      <w:r w:rsidRPr="009551F3">
        <w:rPr>
          <w:sz w:val="26"/>
          <w:szCs w:val="26"/>
        </w:rPr>
        <w:t>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вручении. В этом случае сведения о таком доме не исключаются из реестра лицензий субъекта Российской Федерации.</w:t>
      </w:r>
      <w:r w:rsidRPr="004C7221">
        <w:rPr>
          <w:sz w:val="34"/>
          <w:szCs w:val="34"/>
        </w:rPr>
        <w:t xml:space="preserve"> </w:t>
      </w:r>
    </w:p>
    <w:p w:rsidR="0033443A" w:rsidRDefault="0033443A">
      <w:bookmarkStart w:id="0" w:name="_GoBack"/>
      <w:bookmarkEnd w:id="0"/>
    </w:p>
    <w:sectPr w:rsidR="0033443A" w:rsidSect="00294F89">
      <w:pgSz w:w="11906" w:h="16838" w:code="9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BE1"/>
    <w:rsid w:val="00051BE1"/>
    <w:rsid w:val="0033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08929-7892-439D-89B5-60794D9F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uiPriority w:val="99"/>
    <w:rsid w:val="00051BE1"/>
    <w:rPr>
      <w:rFonts w:ascii="Times New Roman" w:hAnsi="Times New Roman" w:cs="Times New Roman"/>
      <w:sz w:val="26"/>
      <w:szCs w:val="26"/>
    </w:rPr>
  </w:style>
  <w:style w:type="character" w:customStyle="1" w:styleId="fontstyle240">
    <w:name w:val="fontstyle24"/>
    <w:rsid w:val="00051BE1"/>
  </w:style>
  <w:style w:type="paragraph" w:customStyle="1" w:styleId="style14">
    <w:name w:val="style14"/>
    <w:basedOn w:val="a"/>
    <w:rsid w:val="0005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051BE1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basedOn w:val="a0"/>
    <w:uiPriority w:val="99"/>
    <w:rsid w:val="00051BE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Владимировна Никонова</dc:creator>
  <cp:keywords/>
  <dc:description/>
  <cp:lastModifiedBy>Антонина Владимировна Никонова</cp:lastModifiedBy>
  <cp:revision>1</cp:revision>
  <dcterms:created xsi:type="dcterms:W3CDTF">2020-03-06T10:44:00Z</dcterms:created>
  <dcterms:modified xsi:type="dcterms:W3CDTF">2020-03-06T10:44:00Z</dcterms:modified>
</cp:coreProperties>
</file>